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sectPr>
          <w:pgSz w:w="16838" w:h="11906" w:orient="landscape"/>
          <w:pgMar w:bottom="1418" w:top="1418" w:right="1418" w:left="1418" w:header="708" w:footer="708" w:gutter="0"/>
          <w:cols w:space="708"/>
        </w:sectPr>
      </w:pPr>
    </w:p>
    <w:tbl>
      <w:tblPr>
        <w:tblStyle w:val="TabloKlavuzu"/>
        <w:tblpPr w:leftFromText="141" w:rightFromText="141" w:horzAnchor="margin" w:tblpXSpec="center" w:tblpY="992"/>
        <w:tblW w:w="15451" w:type="dxa"/>
        <w:tblBorders/>
        <w:tblCellMar/>
      </w:tblPr>
      <w:tblGrid>
        <w:gridCol w:w="2977"/>
        <w:gridCol w:w="3119"/>
        <w:gridCol w:w="3174"/>
        <w:gridCol w:w="3090"/>
        <w:gridCol w:w="3091"/>
      </w:tblGrid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lastRenderedPageBreak/>
              <w:t>Paydaş Adı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Etki-Önem Derecesi</w:t>
            </w:r>
          </w:p>
          <w:p>
            <w:pPr>
              <w:rPr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(Bir Önceki çalışmanın son sütunundan alınacaktır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.</w:t>
            </w:r>
            <w:r>
              <w:rPr>
                <w:sz w:val="24.0"/>
                <w:rFonts w:ascii="Times New Roman"/>
                <w:rFonts w:cs="Times New Roman"/>
                <w:rFonts w:hAnsi="Times New Roman"/>
              </w:rPr>
              <w:t>)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Paydaş Görüşü Alma Yöntemi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Alacak Birim-Kişi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  <w:t>Görüş Alınma Süresi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Meslek odaları ve birlikler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birlikte çalış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Toplantı, resmi yazışma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ilgili  birim amirleri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ihtiyaç duyulduğunda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Başbakanlık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bilgilendir, birlikte çalış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Toplantı, resmi yazışma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İlgili birimleri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ihtiyaç halinde</w:t>
            </w:r>
          </w:p>
        </w:tc>
      </w:tr>
      <w:tr>
        <w:trPr>
          <w:trHeight w:val="1958"/>
        </w:trPr>
        <w:tc>
          <w:tcPr>
            <w:tcW w:w="2977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Eğitim sendikaları</w:t>
            </w:r>
          </w:p>
        </w:tc>
        <w:tc>
          <w:tcPr>
            <w:tcW w:w="3119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bilgilendir, izle</w:t>
            </w:r>
          </w:p>
        </w:tc>
        <w:tc>
          <w:tcPr>
            <w:tcW w:w="3174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shadow w:val="0"/>
              </w:rPr>
              <w:t>Toplantı, resmi yazışma, görüşmeler</w:t>
            </w:r>
          </w:p>
        </w:tc>
        <w:tc>
          <w:tcPr>
            <w:tcW w:w="3090" w:type="dxa"/>
            <w:tcBorders/>
            <w:vAlign w:val="center"/>
          </w:tcPr>
          <w:p>
            <w:pPr>
              <w:rPr>
                <w:b w:val="1"/>
                <w:sz w:val="24.0"/>
                <w:rFonts w:ascii="Times New Roman"/>
                <w:rFonts w:cs="Times New Roman"/>
                <w:rFonts w:hAnsi="Times New Roman"/>
              </w:rPr>
            </w:pPr>
            <w:r>
              <w:rPr>
                <w:sz w:val="22.0"/>
                <w:szCs w:val="22.0"/>
                <w:rFonts w:ascii="Calibri"/>
              </w:rPr>
              <w:t>sendika başkanları</w:t>
            </w:r>
          </w:p>
        </w:tc>
        <w:tc>
          <w:tcPr>
            <w:tcW w:w="3091" w:type="dxa"/>
            <w:tcBorders/>
            <w:vAlign w:val="center"/>
          </w:tcPr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>ihtiyaç duyulduğunda</w:t>
            </w:r>
          </w:p>
          <w:p>
            <w:pPr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</w:rPr>
              <w:t/>
            </w:r>
          </w:p>
        </w:tc>
      </w:tr>
    </w:tbl>
    <w:p>
      <w:pPr>
        <w:rPr>
          <w:b w:val="1"/>
          <w:sz w:val="24.0"/>
        </w:rPr>
      </w:pPr>
      <w:r>
        <w:rPr>
          <w:b w:val="1"/>
          <w:sz w:val="24.0"/>
        </w:rPr>
        <w:t>Paydaş -2 form</w:t>
      </w:r>
    </w:p>
    <w:sectPr>
      <w:pgSz w:w="16838" w:h="11906" w:orient="landscape"/>
      <w:pgMar w:bottom="1418" w:top="1418" w:right="1418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abstractNum w:abstractNumId="0">
    <w:multiLevelType w:val="hybridMultilevel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2655AE"/>
    <w:rsid w:val="00394E77"/>
    <w:rsid w:val="00603905"/>
    <w:rsid w:val="0064623D"/>
    <w:rsid w:val="008229CE"/>
    <w:rsid w:val="00907F08"/>
    <w:rsid w:val="00AA0E94"/>
    <w:rsid w:val="00B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/>
  <cp:revision>1</cp:revision>
  <dcterms:created xsi:type="dcterms:W3CDTF">2013-05-28T14:44:00Z</dcterms:created>
  <dcterms:modified xsi:type="dcterms:W3CDTF">2013-05-28T15:28:00Z</dcterms:modified>
</cp:coreProperties>
</file>